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F4" w:rsidRPr="00580A69" w:rsidRDefault="00D351F4" w:rsidP="00D351F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 3</w:t>
      </w:r>
    </w:p>
    <w:p w:rsidR="00D351F4" w:rsidRPr="00580A69" w:rsidRDefault="00D351F4" w:rsidP="00D35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Учетной политике ГКУ</w:t>
      </w:r>
    </w:p>
    <w:p w:rsidR="00D351F4" w:rsidRPr="00580A69" w:rsidRDefault="00D351F4" w:rsidP="00D35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</w:t>
      </w:r>
      <w:proofErr w:type="spellStart"/>
      <w:r w:rsidRPr="00580A69">
        <w:rPr>
          <w:rFonts w:ascii="Times New Roman" w:hAnsi="Times New Roman" w:cs="Times New Roman"/>
          <w:sz w:val="28"/>
          <w:szCs w:val="28"/>
        </w:rPr>
        <w:t>Мособлрезерв</w:t>
      </w:r>
      <w:proofErr w:type="spellEnd"/>
      <w:r w:rsidRPr="00580A69">
        <w:rPr>
          <w:rFonts w:ascii="Times New Roman" w:hAnsi="Times New Roman" w:cs="Times New Roman"/>
          <w:sz w:val="28"/>
          <w:szCs w:val="28"/>
        </w:rPr>
        <w:t>»</w:t>
      </w:r>
    </w:p>
    <w:p w:rsidR="00D351F4" w:rsidRPr="00580A69" w:rsidRDefault="00D351F4" w:rsidP="00D3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Московской области </w:t>
      </w:r>
    </w:p>
    <w:p w:rsidR="00D351F4" w:rsidRPr="00580A69" w:rsidRDefault="00D351F4" w:rsidP="00D35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для целей бюджетного учета</w:t>
      </w:r>
    </w:p>
    <w:p w:rsidR="00D351F4" w:rsidRPr="00580A69" w:rsidRDefault="00D351F4" w:rsidP="00D351F4"/>
    <w:p w:rsidR="00D351F4" w:rsidRPr="00580A69" w:rsidRDefault="00D351F4" w:rsidP="00D35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A69">
        <w:rPr>
          <w:rFonts w:ascii="Times New Roman" w:hAnsi="Times New Roman" w:cs="Times New Roman"/>
          <w:b/>
          <w:sz w:val="28"/>
          <w:szCs w:val="28"/>
        </w:rPr>
        <w:t>Коды бюджетной классификации,</w:t>
      </w:r>
    </w:p>
    <w:p w:rsidR="00D351F4" w:rsidRPr="00580A69" w:rsidRDefault="00D351F4" w:rsidP="00D35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A69">
        <w:rPr>
          <w:rFonts w:ascii="Times New Roman" w:hAnsi="Times New Roman" w:cs="Times New Roman"/>
          <w:b/>
          <w:sz w:val="28"/>
          <w:szCs w:val="28"/>
        </w:rPr>
        <w:t xml:space="preserve">применяемые при формировании номеров счетов бюджетного учета </w:t>
      </w:r>
    </w:p>
    <w:p w:rsidR="00D351F4" w:rsidRPr="00580A69" w:rsidRDefault="00D351F4" w:rsidP="00D35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A69">
        <w:rPr>
          <w:rFonts w:ascii="Times New Roman" w:hAnsi="Times New Roman" w:cs="Times New Roman"/>
          <w:b/>
          <w:sz w:val="28"/>
          <w:szCs w:val="28"/>
        </w:rPr>
        <w:t>по классификатору доходов и расходов бюджетов</w:t>
      </w:r>
    </w:p>
    <w:p w:rsidR="00D351F4" w:rsidRPr="00580A69" w:rsidRDefault="00D351F4" w:rsidP="00D351F4">
      <w:pPr>
        <w:jc w:val="right"/>
      </w:pPr>
    </w:p>
    <w:p w:rsidR="00D351F4" w:rsidRPr="00580A69" w:rsidRDefault="00D351F4" w:rsidP="00D351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По классификатору расходов бюджета: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</w:t>
      </w:r>
      <w:r w:rsidR="00E70C13">
        <w:rPr>
          <w:rFonts w:ascii="Times New Roman" w:hAnsi="Times New Roman" w:cs="Times New Roman"/>
          <w:sz w:val="28"/>
          <w:szCs w:val="28"/>
        </w:rPr>
        <w:t>75</w:t>
      </w:r>
      <w:r w:rsidRPr="00580A69">
        <w:rPr>
          <w:rFonts w:ascii="Times New Roman" w:hAnsi="Times New Roman" w:cs="Times New Roman"/>
          <w:sz w:val="28"/>
          <w:szCs w:val="28"/>
        </w:rPr>
        <w:t xml:space="preserve"> 0309 0860201590 111 – для отражения расходов средств текущего бюджетного финансирования на оплату труда;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</w:t>
      </w:r>
      <w:r w:rsidR="00E70C13">
        <w:rPr>
          <w:rFonts w:ascii="Times New Roman" w:hAnsi="Times New Roman" w:cs="Times New Roman"/>
          <w:sz w:val="28"/>
          <w:szCs w:val="28"/>
        </w:rPr>
        <w:t>75</w:t>
      </w:r>
      <w:r w:rsidRPr="00580A69">
        <w:rPr>
          <w:rFonts w:ascii="Times New Roman" w:hAnsi="Times New Roman" w:cs="Times New Roman"/>
          <w:sz w:val="28"/>
          <w:szCs w:val="28"/>
        </w:rPr>
        <w:t xml:space="preserve"> 0309 0860201590 119 – для отражения расходов средств текущего бюджетного финансирования на взносы по обязательному социальному страхованию на выплаты по оплате труда работников и иные выплаты работникам учреждения;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</w:t>
      </w:r>
      <w:r w:rsidR="00E70C13">
        <w:rPr>
          <w:rFonts w:ascii="Times New Roman" w:hAnsi="Times New Roman" w:cs="Times New Roman"/>
          <w:sz w:val="28"/>
          <w:szCs w:val="28"/>
        </w:rPr>
        <w:t>75</w:t>
      </w:r>
      <w:r w:rsidRPr="00580A69">
        <w:rPr>
          <w:rFonts w:ascii="Times New Roman" w:hAnsi="Times New Roman" w:cs="Times New Roman"/>
          <w:sz w:val="28"/>
          <w:szCs w:val="28"/>
        </w:rPr>
        <w:t xml:space="preserve"> 0309 0860201590 242 – для отражения расходов средств текущего бюджетного финансирования на закупку товаров, работ и услуг в сфере информационно-коммуникационных технологий (Интернет, IP-телефония и т.п.) с детализацией по кодам КОСГУ;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</w:t>
      </w:r>
      <w:r w:rsidR="00E70C13">
        <w:rPr>
          <w:rFonts w:ascii="Times New Roman" w:hAnsi="Times New Roman" w:cs="Times New Roman"/>
          <w:sz w:val="28"/>
          <w:szCs w:val="28"/>
        </w:rPr>
        <w:t>75</w:t>
      </w:r>
      <w:r w:rsidRPr="00580A69">
        <w:rPr>
          <w:rFonts w:ascii="Times New Roman" w:hAnsi="Times New Roman" w:cs="Times New Roman"/>
          <w:sz w:val="28"/>
          <w:szCs w:val="28"/>
        </w:rPr>
        <w:t xml:space="preserve"> 0309 0860201590 244 – для отражения расходов средств текущего бюджетного финансирования на прочую закупку товаров, работ и услуг для государственных нужд с детализацией по кодам КОСГУ;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</w:t>
      </w:r>
      <w:r w:rsidR="00E70C13">
        <w:rPr>
          <w:rFonts w:ascii="Times New Roman" w:hAnsi="Times New Roman" w:cs="Times New Roman"/>
          <w:sz w:val="28"/>
          <w:szCs w:val="28"/>
        </w:rPr>
        <w:t>75</w:t>
      </w:r>
      <w:r w:rsidRPr="00580A69">
        <w:rPr>
          <w:rFonts w:ascii="Times New Roman" w:hAnsi="Times New Roman" w:cs="Times New Roman"/>
          <w:sz w:val="28"/>
          <w:szCs w:val="28"/>
        </w:rPr>
        <w:t xml:space="preserve"> 0309 0860201590 851 – для отражения прочих расходов средств текущего бюджетного финансирования (для затрат по уплате налога на имущество и земельного налога);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</w:t>
      </w:r>
      <w:r w:rsidR="00E70C13">
        <w:rPr>
          <w:rFonts w:ascii="Times New Roman" w:hAnsi="Times New Roman" w:cs="Times New Roman"/>
          <w:sz w:val="28"/>
          <w:szCs w:val="28"/>
        </w:rPr>
        <w:t>75</w:t>
      </w:r>
      <w:r w:rsidRPr="00580A69">
        <w:rPr>
          <w:rFonts w:ascii="Times New Roman" w:hAnsi="Times New Roman" w:cs="Times New Roman"/>
          <w:sz w:val="28"/>
          <w:szCs w:val="28"/>
        </w:rPr>
        <w:t xml:space="preserve"> 0309 0860201590 852 – для отражения прочих расходов средств текущего бюджетного финансирования (для затрат по уплате транспортного налога, платы за загрязнение окружающей среды, государственных пошлин и т.п.);</w:t>
      </w:r>
    </w:p>
    <w:p w:rsidR="00D351F4" w:rsidRPr="00580A69" w:rsidRDefault="00D351F4" w:rsidP="00D351F4">
      <w:pPr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 xml:space="preserve">•     </w:t>
      </w:r>
      <w:r w:rsidR="00E8553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580A69">
        <w:rPr>
          <w:rFonts w:ascii="Times New Roman" w:hAnsi="Times New Roman" w:cs="Times New Roman"/>
          <w:sz w:val="28"/>
          <w:szCs w:val="28"/>
        </w:rPr>
        <w:t>8</w:t>
      </w:r>
      <w:r w:rsidR="00E70C13">
        <w:rPr>
          <w:rFonts w:ascii="Times New Roman" w:hAnsi="Times New Roman" w:cs="Times New Roman"/>
          <w:sz w:val="28"/>
          <w:szCs w:val="28"/>
        </w:rPr>
        <w:t>75</w:t>
      </w:r>
      <w:r w:rsidRPr="00580A69">
        <w:rPr>
          <w:rFonts w:ascii="Times New Roman" w:hAnsi="Times New Roman" w:cs="Times New Roman"/>
          <w:sz w:val="28"/>
          <w:szCs w:val="28"/>
        </w:rPr>
        <w:t xml:space="preserve"> 0309 0820100580 232- для отражения расходов средств текущего бюджетного финансирования на закупку товаров, работ и услуг в целях формирования государственного материального резерва, с детализацией по кодам КОСГУ;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</w:t>
      </w:r>
      <w:r w:rsidR="00E70C13">
        <w:rPr>
          <w:rFonts w:ascii="Times New Roman" w:hAnsi="Times New Roman" w:cs="Times New Roman"/>
          <w:sz w:val="28"/>
          <w:szCs w:val="28"/>
        </w:rPr>
        <w:t>75</w:t>
      </w:r>
      <w:r w:rsidRPr="00580A69">
        <w:rPr>
          <w:rFonts w:ascii="Times New Roman" w:hAnsi="Times New Roman" w:cs="Times New Roman"/>
          <w:sz w:val="28"/>
          <w:szCs w:val="28"/>
        </w:rPr>
        <w:t xml:space="preserve"> 0309 0850101000 232 – для отражения расходов средств текущего бюджетного финансирования на закупку товаров, работ, услуг в целях формирования государственного материального резерва вне рамок государственного оборонного заказа с детализацией по кодам КОСГУ;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</w:t>
      </w:r>
      <w:r w:rsidR="00E70C13">
        <w:rPr>
          <w:rFonts w:ascii="Times New Roman" w:hAnsi="Times New Roman" w:cs="Times New Roman"/>
          <w:sz w:val="28"/>
          <w:szCs w:val="28"/>
        </w:rPr>
        <w:t>75</w:t>
      </w:r>
      <w:r w:rsidRPr="00580A69">
        <w:rPr>
          <w:rFonts w:ascii="Times New Roman" w:hAnsi="Times New Roman" w:cs="Times New Roman"/>
          <w:sz w:val="28"/>
          <w:szCs w:val="28"/>
        </w:rPr>
        <w:t xml:space="preserve"> 0309 0860202000 243 (244) – для отражения расходов средств текущего бюджетного финансирования на ремонт и оснащение складских помещений и хранилищ для хранения имущества резервного фонда для ликвидации чрезвычайных ситуаций и в целях гражданской обороны с детализацией по кодам КОСГУ;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</w:t>
      </w:r>
      <w:r w:rsidR="00E70C13">
        <w:rPr>
          <w:rFonts w:ascii="Times New Roman" w:hAnsi="Times New Roman" w:cs="Times New Roman"/>
          <w:sz w:val="28"/>
          <w:szCs w:val="28"/>
        </w:rPr>
        <w:t>75</w:t>
      </w:r>
      <w:r w:rsidRPr="00580A69">
        <w:rPr>
          <w:rFonts w:ascii="Times New Roman" w:hAnsi="Times New Roman" w:cs="Times New Roman"/>
          <w:sz w:val="28"/>
          <w:szCs w:val="28"/>
        </w:rPr>
        <w:t xml:space="preserve"> 0410 1520100610 242 – для отражения расходов средств текущего бюджетного финансирования на закупку товаров, работ и услуг в сфере информационно-коммуникационных технологий (Интернет и т.п.) с детализацией по кодам КОСГУ;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</w:t>
      </w:r>
      <w:r w:rsidR="00E70C13">
        <w:rPr>
          <w:rFonts w:ascii="Times New Roman" w:hAnsi="Times New Roman" w:cs="Times New Roman"/>
          <w:sz w:val="28"/>
          <w:szCs w:val="28"/>
        </w:rPr>
        <w:t>75</w:t>
      </w:r>
      <w:r w:rsidRPr="00580A69">
        <w:rPr>
          <w:rFonts w:ascii="Times New Roman" w:hAnsi="Times New Roman" w:cs="Times New Roman"/>
          <w:sz w:val="28"/>
          <w:szCs w:val="28"/>
        </w:rPr>
        <w:t xml:space="preserve"> 0707 0430400100 112 – для отражения расходов средств текущего бюджетного финансирования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</w:t>
      </w:r>
      <w:r w:rsidR="00E70C13">
        <w:rPr>
          <w:rFonts w:ascii="Times New Roman" w:hAnsi="Times New Roman" w:cs="Times New Roman"/>
          <w:sz w:val="28"/>
          <w:szCs w:val="28"/>
        </w:rPr>
        <w:t>75</w:t>
      </w:r>
      <w:r w:rsidRPr="00580A69">
        <w:rPr>
          <w:rFonts w:ascii="Times New Roman" w:hAnsi="Times New Roman" w:cs="Times New Roman"/>
          <w:sz w:val="28"/>
          <w:szCs w:val="28"/>
        </w:rPr>
        <w:t xml:space="preserve"> 0707 0430400100 323 – для отражения расходов средств текущего бюджетного финансирования на социальное обеспечение и иные выплаты населению.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ab/>
      </w:r>
    </w:p>
    <w:p w:rsidR="00D351F4" w:rsidRPr="00580A69" w:rsidRDefault="00D351F4" w:rsidP="00D351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По классификатору доходов бюджета: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</w:t>
      </w:r>
      <w:r w:rsidR="00E70C13">
        <w:rPr>
          <w:rFonts w:ascii="Times New Roman" w:hAnsi="Times New Roman" w:cs="Times New Roman"/>
          <w:sz w:val="28"/>
          <w:szCs w:val="28"/>
        </w:rPr>
        <w:t>75</w:t>
      </w:r>
      <w:r w:rsidRPr="00580A69">
        <w:rPr>
          <w:rFonts w:ascii="Times New Roman" w:hAnsi="Times New Roman" w:cs="Times New Roman"/>
          <w:sz w:val="28"/>
          <w:szCs w:val="28"/>
        </w:rPr>
        <w:t xml:space="preserve"> 1 13 02992 02 0000 130 – для отражения прочих доходов от компенсации затрат бюджетов субъектов РФ;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</w:t>
      </w:r>
      <w:r w:rsidR="00E70C13">
        <w:rPr>
          <w:rFonts w:ascii="Times New Roman" w:hAnsi="Times New Roman" w:cs="Times New Roman"/>
          <w:sz w:val="28"/>
          <w:szCs w:val="28"/>
        </w:rPr>
        <w:t>75</w:t>
      </w:r>
      <w:r w:rsidRPr="00580A69">
        <w:rPr>
          <w:rFonts w:ascii="Times New Roman" w:hAnsi="Times New Roman" w:cs="Times New Roman"/>
          <w:sz w:val="28"/>
          <w:szCs w:val="28"/>
        </w:rPr>
        <w:t xml:space="preserve"> 1 16 33020 02 0000 140 – для отражения поступлений от денежных взысканий (штрафов) за нарушение законодательства РФ о контрактной системе в сфере закупок товаров, работ, услуг и муниципальных нужд, зачисляемые в бюджеты субъектов РФ;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</w:t>
      </w:r>
      <w:r w:rsidR="00E70C13">
        <w:rPr>
          <w:rFonts w:ascii="Times New Roman" w:hAnsi="Times New Roman" w:cs="Times New Roman"/>
          <w:sz w:val="28"/>
          <w:szCs w:val="28"/>
        </w:rPr>
        <w:t>75</w:t>
      </w:r>
      <w:r w:rsidRPr="00580A69">
        <w:rPr>
          <w:rFonts w:ascii="Times New Roman" w:hAnsi="Times New Roman" w:cs="Times New Roman"/>
          <w:sz w:val="28"/>
          <w:szCs w:val="28"/>
        </w:rPr>
        <w:t xml:space="preserve"> 1 16 23022 02 0003 140 – для отражения доходов от возмещения ущерба при возникновении иных страховых случаев, когда выгодоприобретателям выступают получатели средств бюджетов субъектов РФ;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</w:t>
      </w:r>
      <w:r w:rsidR="00E70C13">
        <w:rPr>
          <w:rFonts w:ascii="Times New Roman" w:hAnsi="Times New Roman" w:cs="Times New Roman"/>
          <w:sz w:val="28"/>
          <w:szCs w:val="28"/>
        </w:rPr>
        <w:t>75</w:t>
      </w:r>
      <w:r w:rsidRPr="00580A69">
        <w:rPr>
          <w:rFonts w:ascii="Times New Roman" w:hAnsi="Times New Roman" w:cs="Times New Roman"/>
          <w:sz w:val="28"/>
          <w:szCs w:val="28"/>
        </w:rPr>
        <w:t xml:space="preserve"> 1 16 23021 02 0000 140 – для отражения доходов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РФ;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</w:t>
      </w:r>
      <w:r w:rsidR="00E70C13">
        <w:rPr>
          <w:rFonts w:ascii="Times New Roman" w:hAnsi="Times New Roman" w:cs="Times New Roman"/>
          <w:sz w:val="28"/>
          <w:szCs w:val="28"/>
        </w:rPr>
        <w:t>75</w:t>
      </w:r>
      <w:r w:rsidRPr="00580A69">
        <w:rPr>
          <w:rFonts w:ascii="Times New Roman" w:hAnsi="Times New Roman" w:cs="Times New Roman"/>
          <w:sz w:val="28"/>
          <w:szCs w:val="28"/>
        </w:rPr>
        <w:t xml:space="preserve"> 1 16 90020 02 0002 140 – для отражения прочих поступлений от денежных взысканий (штрафов) и иных сумм в возмещения ущерба, зачисляемые в бюджеты субъектов РФ;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</w:t>
      </w:r>
      <w:r w:rsidR="00E70C13">
        <w:rPr>
          <w:rFonts w:ascii="Times New Roman" w:hAnsi="Times New Roman" w:cs="Times New Roman"/>
          <w:sz w:val="28"/>
          <w:szCs w:val="28"/>
        </w:rPr>
        <w:t>75</w:t>
      </w:r>
      <w:r w:rsidRPr="00580A69">
        <w:rPr>
          <w:rFonts w:ascii="Times New Roman" w:hAnsi="Times New Roman" w:cs="Times New Roman"/>
          <w:sz w:val="28"/>
          <w:szCs w:val="28"/>
        </w:rPr>
        <w:t xml:space="preserve"> 1 17 05020 02 0000 180 – для отражения прочих неналоговых доходов бюджетов субъектов РФ;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</w:t>
      </w:r>
      <w:r w:rsidR="00E70C13">
        <w:rPr>
          <w:rFonts w:ascii="Times New Roman" w:hAnsi="Times New Roman" w:cs="Times New Roman"/>
          <w:sz w:val="28"/>
          <w:szCs w:val="28"/>
        </w:rPr>
        <w:t>75</w:t>
      </w:r>
      <w:r w:rsidRPr="00580A69">
        <w:rPr>
          <w:rFonts w:ascii="Times New Roman" w:hAnsi="Times New Roman" w:cs="Times New Roman"/>
          <w:sz w:val="28"/>
          <w:szCs w:val="28"/>
        </w:rPr>
        <w:t xml:space="preserve"> 1 17 01020 02 0000 180 – для отражения невыясненных поступлений, зачисляемых в бюджеты субъектов РФ.</w:t>
      </w:r>
    </w:p>
    <w:p w:rsidR="0025503E" w:rsidRDefault="0025503E"/>
    <w:sectPr w:rsidR="0025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F4"/>
    <w:rsid w:val="0025503E"/>
    <w:rsid w:val="00D351F4"/>
    <w:rsid w:val="00E70C13"/>
    <w:rsid w:val="00E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37DA1-02BD-4990-BA75-246B8642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Абрамова</dc:creator>
  <cp:keywords/>
  <dc:description/>
  <cp:lastModifiedBy>Ирина Абрамова</cp:lastModifiedBy>
  <cp:revision>3</cp:revision>
  <dcterms:created xsi:type="dcterms:W3CDTF">2018-03-19T09:59:00Z</dcterms:created>
  <dcterms:modified xsi:type="dcterms:W3CDTF">2020-09-10T06:54:00Z</dcterms:modified>
</cp:coreProperties>
</file>